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A80D99">
        <w:rPr>
          <w:rFonts w:ascii="Times New Roman" w:eastAsia="DFKai-SB" w:hAnsi="Times New Roman" w:cs="Times New Roman" w:hint="eastAsia"/>
          <w:sz w:val="28"/>
        </w:rPr>
        <w:t>裁判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</w:p>
    <w:p w:rsidR="001501BE" w:rsidRDefault="001501BE" w:rsidP="00A31D8E">
      <w:pPr>
        <w:jc w:val="center"/>
        <w:rPr>
          <w:rFonts w:ascii="Times New Roman" w:eastAsia="DFKai-SB" w:hAnsi="Times New Roman" w:cs="Times New Roman"/>
          <w:sz w:val="28"/>
        </w:rPr>
      </w:pPr>
    </w:p>
    <w:p w:rsidR="00C76F58" w:rsidRDefault="00C76F58" w:rsidP="00C76F58">
      <w:pPr>
        <w:ind w:left="566" w:hangingChars="202" w:hanging="566"/>
        <w:jc w:val="both"/>
        <w:rPr>
          <w:rFonts w:ascii="DFKai-SB" w:eastAsia="DFKai-SB" w:hAnsi="DFKai-SB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8219ED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8219ED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D73809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為建立健全裁判制度，</w:t>
      </w:r>
      <w:r>
        <w:rPr>
          <w:rFonts w:ascii="DFKai-SB" w:eastAsia="DFKai-SB" w:hAnsi="DFKai-SB" w:cs="Times New Roman" w:hint="eastAsia"/>
          <w:sz w:val="28"/>
        </w:rPr>
        <w:t>培養裁判人才，</w:t>
      </w:r>
      <w:r>
        <w:rPr>
          <w:rFonts w:ascii="Times New Roman" w:eastAsia="DFKai-SB" w:hAnsi="Times New Roman" w:cs="Times New Roman" w:hint="eastAsia"/>
          <w:sz w:val="28"/>
        </w:rPr>
        <w:t>增進我國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裁判素質，提升我國</w:t>
      </w:r>
      <w:r w:rsidR="00D73809">
        <w:rPr>
          <w:rFonts w:ascii="DFKai-SB" w:eastAsia="DFKai-SB" w:hAnsi="DFKai-SB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技術水準</w:t>
      </w:r>
      <w:r>
        <w:rPr>
          <w:rFonts w:ascii="Times New Roman" w:eastAsia="DFKai-SB" w:hAnsi="Times New Roman" w:cs="Times New Roman" w:hint="eastAsia"/>
          <w:sz w:val="28"/>
        </w:rPr>
        <w:t>，</w:t>
      </w:r>
      <w:r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裁判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r w:rsidR="00F5089C">
        <w:rPr>
          <w:rFonts w:ascii="Times New Roman" w:eastAsia="DFKai-SB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DFKai-SB" w:hAnsi="Times New Roman" w:cs="Times New Roman" w:hint="eastAsia"/>
          <w:sz w:val="28"/>
        </w:rPr>
        <w:t>審查參加國際裁判</w:t>
      </w:r>
      <w:r w:rsidR="00F5089C">
        <w:rPr>
          <w:rFonts w:ascii="Times New Roman" w:eastAsia="DFKai-SB" w:hAnsi="Times New Roman" w:cs="Times New Roman" w:hint="eastAsia"/>
          <w:sz w:val="28"/>
        </w:rPr>
        <w:t>講</w:t>
      </w:r>
      <w:r w:rsidR="00F5089C" w:rsidRPr="00C76F58">
        <w:rPr>
          <w:rFonts w:ascii="Times New Roman" w:eastAsia="DFKai-SB" w:hAnsi="Times New Roman" w:cs="Times New Roman" w:hint="eastAsia"/>
          <w:sz w:val="28"/>
        </w:rPr>
        <w:t>習會名單</w:t>
      </w:r>
      <w:r w:rsidR="00F5089C">
        <w:rPr>
          <w:rFonts w:ascii="Times New Roman" w:eastAsia="DFKai-SB" w:hAnsi="Times New Roman" w:cs="Times New Roman" w:hint="eastAsia"/>
          <w:sz w:val="28"/>
        </w:rPr>
        <w:t>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（三）辦理各級裁判之講習及進修。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（四）管理各級裁判。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（五）辦理其他有關裁判事項。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 w:rsidR="008219ED"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，須經理事會通過，並報</w:t>
      </w:r>
      <w:r w:rsidR="008219ED">
        <w:rPr>
          <w:rFonts w:ascii="Times New Roman" w:eastAsia="DFKai-SB" w:hAnsi="Times New Roman" w:cs="Times New Roman" w:hint="eastAsia"/>
          <w:sz w:val="28"/>
        </w:rPr>
        <w:lastRenderedPageBreak/>
        <w:t>中央</w:t>
      </w:r>
      <w:proofErr w:type="gramStart"/>
      <w:r w:rsidR="008219ED">
        <w:rPr>
          <w:rFonts w:ascii="Times New Roman" w:eastAsia="DFKai-SB" w:hAnsi="Times New Roman" w:cs="Times New Roman" w:hint="eastAsia"/>
          <w:sz w:val="28"/>
        </w:rPr>
        <w:t>主管機管</w:t>
      </w:r>
      <w:r>
        <w:rPr>
          <w:rFonts w:ascii="Times New Roman" w:eastAsia="DFKai-SB" w:hAnsi="Times New Roman" w:cs="Times New Roman" w:hint="eastAsia"/>
          <w:sz w:val="28"/>
        </w:rPr>
        <w:t>備查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8219ED">
        <w:rPr>
          <w:rFonts w:ascii="Times New Roman" w:eastAsia="DFKai-SB" w:hAnsi="Times New Roman" w:cs="Times New Roman" w:hint="eastAsia"/>
          <w:sz w:val="28"/>
        </w:rPr>
        <w:t>教育部體育署</w:t>
      </w:r>
      <w:r>
        <w:rPr>
          <w:rFonts w:ascii="Times New Roman" w:eastAsia="DFKai-SB" w:hAnsi="Times New Roman" w:cs="Times New Roman" w:hint="eastAsia"/>
          <w:sz w:val="28"/>
        </w:rPr>
        <w:t>備查後始得執行。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D73809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F42D32" w:rsidRDefault="008219ED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</w:t>
      </w:r>
      <w:bookmarkStart w:id="0" w:name="_GoBack"/>
      <w:bookmarkEnd w:id="0"/>
      <w:r>
        <w:rPr>
          <w:rFonts w:ascii="Times New Roman" w:eastAsia="DFKai-SB" w:hAnsi="Times New Roman" w:cs="Times New Roman" w:hint="eastAsia"/>
          <w:sz w:val="28"/>
        </w:rPr>
        <w:t>請中央主管機關</w:t>
      </w:r>
      <w:r w:rsidR="00C76F58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9" w:rsidRDefault="00F418B9" w:rsidP="008914C3">
      <w:r>
        <w:separator/>
      </w:r>
    </w:p>
  </w:endnote>
  <w:endnote w:type="continuationSeparator" w:id="0">
    <w:p w:rsidR="00F418B9" w:rsidRDefault="00F418B9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9" w:rsidRDefault="00F418B9" w:rsidP="008914C3">
      <w:r>
        <w:separator/>
      </w:r>
    </w:p>
  </w:footnote>
  <w:footnote w:type="continuationSeparator" w:id="0">
    <w:p w:rsidR="00F418B9" w:rsidRDefault="00F418B9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236B70"/>
    <w:rsid w:val="00461035"/>
    <w:rsid w:val="006137DE"/>
    <w:rsid w:val="0068590D"/>
    <w:rsid w:val="006B0693"/>
    <w:rsid w:val="008219ED"/>
    <w:rsid w:val="008701A4"/>
    <w:rsid w:val="008914C3"/>
    <w:rsid w:val="008D30CF"/>
    <w:rsid w:val="008E4B1C"/>
    <w:rsid w:val="00A31D8E"/>
    <w:rsid w:val="00A368FC"/>
    <w:rsid w:val="00A466A5"/>
    <w:rsid w:val="00A80D99"/>
    <w:rsid w:val="00AC3244"/>
    <w:rsid w:val="00B03F8C"/>
    <w:rsid w:val="00C14A9B"/>
    <w:rsid w:val="00C76F58"/>
    <w:rsid w:val="00D032A4"/>
    <w:rsid w:val="00D11A71"/>
    <w:rsid w:val="00D73809"/>
    <w:rsid w:val="00DB689F"/>
    <w:rsid w:val="00F418B9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dcterms:created xsi:type="dcterms:W3CDTF">2019-12-05T08:56:00Z</dcterms:created>
  <dcterms:modified xsi:type="dcterms:W3CDTF">2019-12-05T08:56:00Z</dcterms:modified>
</cp:coreProperties>
</file>